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2" w:rsidRDefault="005D68C2" w:rsidP="005D68C2">
      <w:pPr>
        <w:spacing w:line="240" w:lineRule="auto"/>
        <w:jc w:val="center"/>
      </w:pPr>
      <w:r>
        <w:t>муниципальное образовательное учреждение</w:t>
      </w:r>
    </w:p>
    <w:p w:rsidR="005D68C2" w:rsidRDefault="005D68C2" w:rsidP="005D68C2">
      <w:pPr>
        <w:spacing w:line="240" w:lineRule="auto"/>
        <w:jc w:val="center"/>
      </w:pPr>
      <w:r>
        <w:t xml:space="preserve">«Общеобразовательная </w:t>
      </w:r>
      <w:proofErr w:type="spellStart"/>
      <w:r>
        <w:t>Устьянская</w:t>
      </w:r>
      <w:proofErr w:type="spellEnd"/>
      <w:r>
        <w:t xml:space="preserve"> средняя школа»</w:t>
      </w:r>
    </w:p>
    <w:p w:rsidR="005D68C2" w:rsidRDefault="005D68C2" w:rsidP="005D68C2">
      <w:pPr>
        <w:spacing w:line="240" w:lineRule="auto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D68C2" w:rsidTr="00CA4DD0">
        <w:tc>
          <w:tcPr>
            <w:tcW w:w="5920" w:type="dxa"/>
          </w:tcPr>
          <w:p w:rsidR="005D68C2" w:rsidRDefault="005D68C2" w:rsidP="00CA4DD0">
            <w:pPr>
              <w:spacing w:line="360" w:lineRule="auto"/>
              <w:jc w:val="both"/>
            </w:pPr>
            <w:r>
              <w:t>Согласовано_____________</w:t>
            </w:r>
          </w:p>
          <w:p w:rsidR="005D68C2" w:rsidRDefault="005D68C2" w:rsidP="00CA4DD0">
            <w:pPr>
              <w:spacing w:line="360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5D68C2" w:rsidRDefault="005D68C2" w:rsidP="00CA4DD0">
            <w:pPr>
              <w:spacing w:line="360" w:lineRule="auto"/>
              <w:jc w:val="both"/>
            </w:pPr>
            <w:r>
              <w:t>________</w:t>
            </w:r>
            <w:proofErr w:type="spellStart"/>
            <w:r>
              <w:t>И.Д.Темежникова</w:t>
            </w:r>
            <w:proofErr w:type="spellEnd"/>
          </w:p>
        </w:tc>
        <w:tc>
          <w:tcPr>
            <w:tcW w:w="3651" w:type="dxa"/>
          </w:tcPr>
          <w:p w:rsidR="005D68C2" w:rsidRDefault="005D68C2" w:rsidP="00CA4DD0">
            <w:pPr>
              <w:spacing w:line="360" w:lineRule="auto"/>
              <w:jc w:val="both"/>
            </w:pPr>
            <w:r>
              <w:t>Утверждаю:</w:t>
            </w:r>
          </w:p>
          <w:p w:rsidR="005D68C2" w:rsidRDefault="005D68C2" w:rsidP="00CA4DD0">
            <w:pPr>
              <w:spacing w:line="360" w:lineRule="auto"/>
              <w:jc w:val="both"/>
            </w:pPr>
            <w:r>
              <w:t>Директор МОУ «ОУСШ»</w:t>
            </w:r>
          </w:p>
          <w:p w:rsidR="005D68C2" w:rsidRDefault="005D68C2" w:rsidP="00CA4DD0">
            <w:pPr>
              <w:spacing w:line="360" w:lineRule="auto"/>
              <w:jc w:val="both"/>
            </w:pPr>
            <w:r>
              <w:t>_____________В.В.Рыжков</w:t>
            </w:r>
          </w:p>
        </w:tc>
      </w:tr>
    </w:tbl>
    <w:p w:rsidR="005D68C2" w:rsidRDefault="005D68C2" w:rsidP="005D68C2">
      <w:pPr>
        <w:spacing w:line="240" w:lineRule="auto"/>
        <w:jc w:val="center"/>
      </w:pPr>
    </w:p>
    <w:p w:rsidR="005D68C2" w:rsidRDefault="005D68C2" w:rsidP="005D68C2">
      <w:pPr>
        <w:spacing w:line="240" w:lineRule="auto"/>
        <w:jc w:val="center"/>
      </w:pPr>
    </w:p>
    <w:p w:rsidR="005D68C2" w:rsidRDefault="005D68C2" w:rsidP="005D68C2">
      <w:pPr>
        <w:spacing w:line="240" w:lineRule="auto"/>
        <w:jc w:val="center"/>
      </w:pPr>
    </w:p>
    <w:p w:rsidR="005D68C2" w:rsidRDefault="005D68C2" w:rsidP="005D68C2">
      <w:pPr>
        <w:spacing w:line="240" w:lineRule="auto"/>
        <w:jc w:val="center"/>
        <w:rPr>
          <w:b/>
          <w:sz w:val="32"/>
        </w:rPr>
      </w:pPr>
      <w:r w:rsidRPr="00B74709">
        <w:rPr>
          <w:b/>
          <w:sz w:val="32"/>
        </w:rPr>
        <w:t>РАБОЧАЯ ПРОГРАММА</w:t>
      </w:r>
    </w:p>
    <w:p w:rsidR="005D68C2" w:rsidRDefault="005D68C2" w:rsidP="005D68C2">
      <w:pPr>
        <w:jc w:val="center"/>
      </w:pPr>
      <w:r>
        <w:rPr>
          <w:b/>
          <w:sz w:val="32"/>
        </w:rPr>
        <w:t xml:space="preserve">Элективного курса </w:t>
      </w:r>
      <w:r w:rsidRPr="005D68C2">
        <w:t xml:space="preserve"> </w:t>
      </w:r>
    </w:p>
    <w:p w:rsidR="005D68C2" w:rsidRPr="005D68C2" w:rsidRDefault="005D68C2" w:rsidP="005D68C2">
      <w:pPr>
        <w:jc w:val="center"/>
        <w:rPr>
          <w:b/>
          <w:bCs/>
          <w:sz w:val="32"/>
        </w:rPr>
      </w:pPr>
      <w:r w:rsidRPr="005D68C2">
        <w:rPr>
          <w:b/>
          <w:bCs/>
          <w:sz w:val="32"/>
        </w:rPr>
        <w:t>РЕШЕНИЕ ЗАДАЧ ПО ХИМИИ</w:t>
      </w:r>
      <w:r w:rsidRPr="005D68C2">
        <w:rPr>
          <w:b/>
          <w:bCs/>
          <w:sz w:val="32"/>
        </w:rPr>
        <w:br/>
        <w:t>ПОВЫШЕННОГО УРОВНЯ СЛОЖНОСТИ</w:t>
      </w:r>
    </w:p>
    <w:p w:rsidR="005D68C2" w:rsidRPr="00B74709" w:rsidRDefault="005D68C2" w:rsidP="005D68C2">
      <w:pPr>
        <w:spacing w:line="240" w:lineRule="auto"/>
        <w:jc w:val="center"/>
        <w:rPr>
          <w:b/>
          <w:sz w:val="32"/>
        </w:rPr>
      </w:pPr>
    </w:p>
    <w:p w:rsidR="005D68C2" w:rsidRPr="00B74709" w:rsidRDefault="005D68C2" w:rsidP="005D68C2">
      <w:pPr>
        <w:spacing w:line="240" w:lineRule="auto"/>
        <w:jc w:val="center"/>
        <w:rPr>
          <w:sz w:val="52"/>
        </w:rPr>
      </w:pPr>
      <w:r w:rsidRPr="00B74709">
        <w:rPr>
          <w:sz w:val="52"/>
        </w:rPr>
        <w:t>На 2011-2012 учебный год</w:t>
      </w:r>
    </w:p>
    <w:p w:rsidR="005D68C2" w:rsidRPr="00B74709" w:rsidRDefault="005D68C2" w:rsidP="005D68C2">
      <w:pPr>
        <w:spacing w:line="240" w:lineRule="auto"/>
        <w:jc w:val="center"/>
        <w:rPr>
          <w:sz w:val="52"/>
        </w:rPr>
      </w:pPr>
    </w:p>
    <w:p w:rsidR="005D68C2" w:rsidRDefault="005D68C2" w:rsidP="005D68C2">
      <w:pPr>
        <w:spacing w:line="240" w:lineRule="auto"/>
        <w:jc w:val="center"/>
        <w:rPr>
          <w:sz w:val="52"/>
        </w:rPr>
      </w:pPr>
      <w:r>
        <w:rPr>
          <w:sz w:val="52"/>
        </w:rPr>
        <w:t>9</w:t>
      </w:r>
      <w:r w:rsidRPr="00B74709">
        <w:rPr>
          <w:sz w:val="52"/>
        </w:rPr>
        <w:t xml:space="preserve"> класс</w:t>
      </w:r>
    </w:p>
    <w:p w:rsidR="005D68C2" w:rsidRDefault="005D68C2" w:rsidP="005D68C2">
      <w:pPr>
        <w:spacing w:line="240" w:lineRule="auto"/>
        <w:jc w:val="center"/>
        <w:rPr>
          <w:sz w:val="52"/>
        </w:rPr>
      </w:pPr>
    </w:p>
    <w:p w:rsidR="005D68C2" w:rsidRPr="00B74709" w:rsidRDefault="005D68C2" w:rsidP="005D68C2">
      <w:pPr>
        <w:spacing w:line="240" w:lineRule="auto"/>
        <w:jc w:val="center"/>
        <w:rPr>
          <w:sz w:val="52"/>
        </w:rPr>
      </w:pPr>
    </w:p>
    <w:p w:rsidR="005D68C2" w:rsidRDefault="005D68C2" w:rsidP="005D68C2">
      <w:pPr>
        <w:spacing w:line="240" w:lineRule="auto"/>
        <w:jc w:val="center"/>
        <w:rPr>
          <w:sz w:val="32"/>
        </w:rPr>
      </w:pPr>
      <w:r w:rsidRPr="00B74709">
        <w:rPr>
          <w:sz w:val="32"/>
        </w:rPr>
        <w:t xml:space="preserve">Учитель   </w:t>
      </w:r>
      <w:r>
        <w:rPr>
          <w:sz w:val="32"/>
        </w:rPr>
        <w:t xml:space="preserve">- </w:t>
      </w:r>
      <w:proofErr w:type="spellStart"/>
      <w:r w:rsidRPr="00B74709">
        <w:rPr>
          <w:sz w:val="32"/>
        </w:rPr>
        <w:t>Л.В.Реймер</w:t>
      </w:r>
      <w:proofErr w:type="spellEnd"/>
      <w:r w:rsidRPr="00B74709">
        <w:rPr>
          <w:sz w:val="32"/>
        </w:rPr>
        <w:t xml:space="preserve">  </w:t>
      </w:r>
    </w:p>
    <w:p w:rsidR="005D68C2" w:rsidRDefault="005D68C2" w:rsidP="005D68C2">
      <w:pPr>
        <w:spacing w:line="240" w:lineRule="auto"/>
        <w:jc w:val="center"/>
        <w:rPr>
          <w:sz w:val="32"/>
        </w:rPr>
      </w:pPr>
      <w:r w:rsidRPr="00B74709">
        <w:rPr>
          <w:sz w:val="32"/>
        </w:rPr>
        <w:t xml:space="preserve"> категория –</w:t>
      </w:r>
    </w:p>
    <w:p w:rsidR="005D68C2" w:rsidRDefault="005D68C2" w:rsidP="005D68C2">
      <w:pPr>
        <w:spacing w:line="240" w:lineRule="auto"/>
        <w:jc w:val="center"/>
        <w:rPr>
          <w:sz w:val="32"/>
        </w:rPr>
      </w:pPr>
    </w:p>
    <w:p w:rsidR="005D68C2" w:rsidRDefault="005D68C2" w:rsidP="005D68C2">
      <w:pPr>
        <w:spacing w:line="240" w:lineRule="auto"/>
        <w:jc w:val="center"/>
        <w:rPr>
          <w:sz w:val="32"/>
        </w:rPr>
      </w:pPr>
    </w:p>
    <w:p w:rsidR="005D68C2" w:rsidRPr="00B74709" w:rsidRDefault="005D68C2" w:rsidP="005D68C2">
      <w:pPr>
        <w:spacing w:line="240" w:lineRule="auto"/>
        <w:jc w:val="center"/>
        <w:rPr>
          <w:sz w:val="32"/>
        </w:rPr>
      </w:pPr>
      <w:r>
        <w:rPr>
          <w:sz w:val="32"/>
        </w:rPr>
        <w:t>с</w:t>
      </w:r>
      <w:proofErr w:type="gramStart"/>
      <w:r w:rsidRPr="00B74709">
        <w:rPr>
          <w:sz w:val="32"/>
        </w:rPr>
        <w:t>.Ш</w:t>
      </w:r>
      <w:proofErr w:type="gramEnd"/>
      <w:r w:rsidRPr="00B74709">
        <w:rPr>
          <w:sz w:val="32"/>
        </w:rPr>
        <w:t>ангалы</w:t>
      </w:r>
    </w:p>
    <w:p w:rsidR="005D68C2" w:rsidRPr="00B74709" w:rsidRDefault="005D68C2" w:rsidP="005D68C2">
      <w:pPr>
        <w:spacing w:line="240" w:lineRule="auto"/>
        <w:jc w:val="center"/>
        <w:rPr>
          <w:sz w:val="32"/>
        </w:rPr>
      </w:pPr>
      <w:r w:rsidRPr="00B74709">
        <w:rPr>
          <w:sz w:val="32"/>
        </w:rPr>
        <w:t>2011</w:t>
      </w:r>
      <w:r>
        <w:rPr>
          <w:sz w:val="32"/>
        </w:rPr>
        <w:t>г.</w:t>
      </w:r>
    </w:p>
    <w:p w:rsidR="005D68C2" w:rsidRPr="005D68C2" w:rsidRDefault="005D68C2" w:rsidP="005D68C2">
      <w:pPr>
        <w:pStyle w:val="a3"/>
        <w:jc w:val="center"/>
        <w:rPr>
          <w:b/>
          <w:color w:val="000000"/>
          <w:sz w:val="24"/>
          <w:szCs w:val="24"/>
        </w:rPr>
      </w:pPr>
      <w:r w:rsidRPr="005D68C2">
        <w:rPr>
          <w:b/>
          <w:bCs/>
          <w:sz w:val="24"/>
          <w:szCs w:val="24"/>
        </w:rPr>
        <w:lastRenderedPageBreak/>
        <w:t>Пояснительная записка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Элективный курс «Решение задач по химии повышенного уровня сложности» предназначен для учащихся 9-го класса. Он рассчитан на 34 ч, по 1 ч в неделю, и носит предметно-ориентированный характер.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Содержание курса поможет учащимся подготовиться к поступлению на избранный профиль, получить реальный опыт решения сложных задач и ответить на вопросы: «Могу ли я?», «Хочу ли я?»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b/>
          <w:bCs/>
          <w:sz w:val="24"/>
          <w:szCs w:val="24"/>
        </w:rPr>
        <w:t>Цели курса.</w:t>
      </w:r>
      <w:r w:rsidRPr="005D68C2">
        <w:rPr>
          <w:sz w:val="24"/>
          <w:szCs w:val="24"/>
        </w:rPr>
        <w:t xml:space="preserve"> </w:t>
      </w:r>
      <w:proofErr w:type="gramStart"/>
      <w:r w:rsidRPr="005D68C2">
        <w:rPr>
          <w:sz w:val="24"/>
          <w:szCs w:val="24"/>
        </w:rPr>
        <w:t>Проверить готовность учащихся, ориентированных на химический профиль обучения, к усвоению материала повышенного уровня сложности по данному предмету; практически применять теоретической материал при решении задач различного уровня сложности; научить учащихся мыслить, ориентировать на активную продуктивную деятельность с определенной глубиной, широтой и самостоятельностью решения; устранить пробелы в знаниях; познакомить учащихся с видами деятельности, необходимыми для успешного усвоения профильной программы.</w:t>
      </w:r>
      <w:proofErr w:type="gramEnd"/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b/>
          <w:bCs/>
          <w:sz w:val="24"/>
          <w:szCs w:val="24"/>
        </w:rPr>
        <w:t xml:space="preserve">Основные задачи курса. </w:t>
      </w:r>
      <w:r w:rsidRPr="005D68C2">
        <w:rPr>
          <w:sz w:val="24"/>
          <w:szCs w:val="24"/>
        </w:rPr>
        <w:t>Закрепить, систематизировать и расширить знания учащихся по химии, формировать умения решать расчетные задачи различного уровня сложности;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 xml:space="preserve">осуществлять </w:t>
      </w:r>
      <w:proofErr w:type="spellStart"/>
      <w:r w:rsidRPr="005D68C2">
        <w:rPr>
          <w:sz w:val="24"/>
          <w:szCs w:val="24"/>
        </w:rPr>
        <w:t>межпредметную</w:t>
      </w:r>
      <w:proofErr w:type="spellEnd"/>
      <w:r w:rsidRPr="005D68C2">
        <w:rPr>
          <w:sz w:val="24"/>
          <w:szCs w:val="24"/>
        </w:rPr>
        <w:t xml:space="preserve"> и курсовую связь, а также связь химической науки с жизнью;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расширить знания учащихся о различных рациональных способах решения, продолжить формирование навыков самостоятельной работы;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научить учащихся мыслить, ориентироваться в проблемной ситуации, развивать учебно-коммуникативные умения.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Химия относится к числу наук, успешное понимание и освоение которых невозможно без решения большого числа задач.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 xml:space="preserve">В программе предлагаемого элективного курса задачи подобраны по возрастанию уровня сложности – от простейших к более </w:t>
      </w:r>
      <w:proofErr w:type="gramStart"/>
      <w:r w:rsidRPr="005D68C2">
        <w:rPr>
          <w:sz w:val="24"/>
          <w:szCs w:val="24"/>
        </w:rPr>
        <w:t>сложным</w:t>
      </w:r>
      <w:proofErr w:type="gramEnd"/>
      <w:r w:rsidRPr="005D68C2">
        <w:rPr>
          <w:sz w:val="24"/>
          <w:szCs w:val="24"/>
        </w:rPr>
        <w:t xml:space="preserve"> и олимпиадным. Это позволяет учителю одновременно работать с учениками разного уровня, расширяет круг рассматриваемых в школе типов задач и, возможно, поможет школьникам подготовиться к олимпиаде по химии.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Все задачи условно разделены на три уровня сложности. Для решения задач 1-го уровня (группы А) не требуется привлечения знаний и умений, выходящих за рамки школьного уровня химии. Решение задач групп</w:t>
      </w:r>
      <w:proofErr w:type="gramStart"/>
      <w:r w:rsidRPr="005D68C2">
        <w:rPr>
          <w:sz w:val="24"/>
          <w:szCs w:val="24"/>
        </w:rPr>
        <w:t> Б</w:t>
      </w:r>
      <w:proofErr w:type="gramEnd"/>
      <w:r w:rsidRPr="005D68C2">
        <w:rPr>
          <w:sz w:val="24"/>
          <w:szCs w:val="24"/>
        </w:rPr>
        <w:t xml:space="preserve"> и В (2-го и 3-го уровня сложности) требует не только более глубокого понимания материала, но и владения дополнительной информацией.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Данный элективный курс вооружает учащихся знанием логики подхода к решению химических задач, основными алгоритмами решения стандартных задач, различными методами решения (решение пропорций, использование готовых формул, алгебраический метод решения и т.д.).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 xml:space="preserve">Элективный курс «Решение задач по химии повышенного уровня сложности» дает возможность учащимся развивать свои способности и продолжить обучение в старших классах химического, </w:t>
      </w:r>
      <w:proofErr w:type="spellStart"/>
      <w:proofErr w:type="gramStart"/>
      <w:r w:rsidRPr="005D68C2">
        <w:rPr>
          <w:sz w:val="24"/>
          <w:szCs w:val="24"/>
        </w:rPr>
        <w:t>естественно-научного</w:t>
      </w:r>
      <w:proofErr w:type="spellEnd"/>
      <w:proofErr w:type="gramEnd"/>
      <w:r w:rsidRPr="005D68C2">
        <w:rPr>
          <w:sz w:val="24"/>
          <w:szCs w:val="24"/>
        </w:rPr>
        <w:t xml:space="preserve"> и технического профилей.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b/>
          <w:bCs/>
          <w:sz w:val="24"/>
          <w:szCs w:val="24"/>
        </w:rPr>
        <w:t>Формы контроля:</w:t>
      </w:r>
      <w:r w:rsidRPr="005D68C2">
        <w:rPr>
          <w:sz w:val="24"/>
          <w:szCs w:val="24"/>
        </w:rPr>
        <w:t xml:space="preserve"> конкурс по числу решенных задач;  зачет по решению задач; участие в олимпиадах.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Пройдя данный курс, учащиеся смогут решать задачи повышенного уровня сложности из сборников задач (</w:t>
      </w:r>
      <w:proofErr w:type="gramStart"/>
      <w:r w:rsidRPr="005D68C2">
        <w:rPr>
          <w:sz w:val="24"/>
          <w:szCs w:val="24"/>
        </w:rPr>
        <w:t>см</w:t>
      </w:r>
      <w:proofErr w:type="gramEnd"/>
      <w:r w:rsidRPr="005D68C2">
        <w:rPr>
          <w:sz w:val="24"/>
          <w:szCs w:val="24"/>
        </w:rPr>
        <w:t>. список литературы) на базе знаний выпускников основной школы.</w:t>
      </w:r>
    </w:p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Pr="005D68C2" w:rsidRDefault="005D68C2" w:rsidP="005D68C2">
      <w:pPr>
        <w:pStyle w:val="a3"/>
        <w:jc w:val="center"/>
        <w:rPr>
          <w:sz w:val="24"/>
          <w:szCs w:val="24"/>
        </w:rPr>
      </w:pPr>
      <w:r w:rsidRPr="005D68C2">
        <w:rPr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8"/>
        <w:gridCol w:w="4886"/>
        <w:gridCol w:w="1763"/>
        <w:gridCol w:w="2168"/>
      </w:tblGrid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D6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D68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типы расчетных задач по химии, особенности их решения.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Основные физические и химические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Лекции. </w:t>
            </w:r>
          </w:p>
          <w:p w:rsidR="005D68C2" w:rsidRPr="005D68C2" w:rsidRDefault="005D68C2" w:rsidP="00CA4DD0">
            <w:pPr>
              <w:pStyle w:val="a3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Входной контроль.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Решение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составлением одной пропорции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Составление алгоритмов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составлением двух и более пропорций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Составление алгоритмов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 xml:space="preserve">Установление формулы неизвестного вещества </w:t>
            </w:r>
            <w:r w:rsidRPr="005D68C2">
              <w:rPr>
                <w:sz w:val="24"/>
                <w:szCs w:val="24"/>
              </w:rPr>
              <w:br/>
              <w:t>с использованием количественных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Составление алгоритмов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качественных экспериментальных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Защита проектных работ</w:t>
            </w:r>
          </w:p>
        </w:tc>
      </w:tr>
    </w:tbl>
    <w:p w:rsidR="005D68C2" w:rsidRP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Pr="005D68C2" w:rsidRDefault="005D68C2" w:rsidP="005D68C2">
      <w:pPr>
        <w:pStyle w:val="a3"/>
        <w:jc w:val="center"/>
        <w:rPr>
          <w:color w:val="000000"/>
          <w:sz w:val="24"/>
          <w:szCs w:val="24"/>
        </w:rPr>
      </w:pPr>
      <w:r w:rsidRPr="005D68C2">
        <w:rPr>
          <w:b/>
          <w:bCs/>
          <w:sz w:val="24"/>
          <w:szCs w:val="24"/>
        </w:rPr>
        <w:t xml:space="preserve">Календарно-тематическое планирование </w:t>
      </w:r>
      <w:r w:rsidRPr="005D68C2">
        <w:rPr>
          <w:sz w:val="24"/>
          <w:szCs w:val="24"/>
        </w:rPr>
        <w:t>(34 ч)</w:t>
      </w: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01"/>
        <w:gridCol w:w="650"/>
        <w:gridCol w:w="7619"/>
      </w:tblGrid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rStyle w:val="a4"/>
                <w:sz w:val="24"/>
                <w:szCs w:val="24"/>
              </w:rPr>
              <w:t>№ занятия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rStyle w:val="a4"/>
                <w:sz w:val="24"/>
                <w:szCs w:val="24"/>
              </w:rPr>
              <w:t>Дата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rStyle w:val="a4"/>
                <w:sz w:val="24"/>
                <w:szCs w:val="24"/>
              </w:rPr>
              <w:t>Тема занятия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3–4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Химические расчетные задачи и особенности их решения (лекция). </w:t>
            </w:r>
          </w:p>
          <w:p w:rsidR="005D68C2" w:rsidRPr="005D68C2" w:rsidRDefault="005D68C2" w:rsidP="00CA4DD0">
            <w:pPr>
              <w:pStyle w:val="a3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Основные физические и химические величины.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Методы решения расчетных химических задач. Типовые примеры. Методы логических пропорций. Табличный метод. Алгебраический метод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 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 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5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lastRenderedPageBreak/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6–7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8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9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10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11–12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 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Расчет по химическим формулам. </w:t>
            </w:r>
          </w:p>
          <w:p w:rsidR="005D68C2" w:rsidRPr="005D68C2" w:rsidRDefault="005D68C2" w:rsidP="00CA4DD0">
            <w:pPr>
              <w:pStyle w:val="a3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А) Расчет по химическим формулам.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 xml:space="preserve">1. Вычисление относительной молярной массы вещества по его </w:t>
            </w:r>
            <w:r w:rsidRPr="005D68C2">
              <w:rPr>
                <w:sz w:val="24"/>
                <w:szCs w:val="24"/>
              </w:rPr>
              <w:lastRenderedPageBreak/>
              <w:t>формуле. Вычисление массовых долей элементов (</w:t>
            </w:r>
            <w:proofErr w:type="gramStart"/>
            <w:r w:rsidRPr="005D68C2">
              <w:rPr>
                <w:sz w:val="24"/>
                <w:szCs w:val="24"/>
              </w:rPr>
              <w:t>в</w:t>
            </w:r>
            <w:proofErr w:type="gramEnd"/>
            <w:r w:rsidRPr="005D68C2">
              <w:rPr>
                <w:sz w:val="24"/>
                <w:szCs w:val="24"/>
              </w:rPr>
              <w:t xml:space="preserve"> %) по формулам веществ.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Кристаллогидраты. Количество вещества. Расчеты с использованием понятия «моль».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2. Закон Авогадро. Вычисления по формулам, связанным с молярным объемом газа. Газовые законы.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3. Молярный объем газа. Вычисление массы и объема газа при нормальных условиях.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4. Вычисление относительных плотностей газообразных веществ и их смесей.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5. Определение объемного состава газовой смеси. Объемная доля.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Б) Расчетные задачи по теме «Растворы».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6. Массовая доля растворенного вещества. Молярная концентрация раствора. Вычисления, связанные с пересчетом одних единиц концентраций растворов в другие.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 xml:space="preserve">В) Расчеты, связанные с приготовлением растворов. Смешивание растворов разных концентраций и расчеты, связанные с этим. Правило «креста» 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lastRenderedPageBreak/>
              <w:t> 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Расчеты по уравнениям реакций. 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1. Решение задач с составлением одной пропорции. Составление алгоритма решения. Вычисление массы одного из исходных или образующихся веществ по известной массе (объему) другого.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15–16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color w:val="FFFFFF"/>
                <w:sz w:val="24"/>
                <w:szCs w:val="24"/>
              </w:rPr>
              <w:br/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17–19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20–23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2. Расчеты с учетом избытка одного из исходных веще</w:t>
            </w:r>
            <w:proofErr w:type="gramStart"/>
            <w:r w:rsidRPr="005D68C2">
              <w:rPr>
                <w:sz w:val="24"/>
                <w:szCs w:val="24"/>
              </w:rPr>
              <w:t>ств с пр</w:t>
            </w:r>
            <w:proofErr w:type="gramEnd"/>
            <w:r w:rsidRPr="005D68C2">
              <w:rPr>
                <w:sz w:val="24"/>
                <w:szCs w:val="24"/>
              </w:rPr>
              <w:t>именением способа решения по числу молей (1–3-й уровни сложности).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3. Вычисление массы (или объема) продукта реакции по известной массе (или объему) исходного вещества, содержащего примеси. Составление алгоритма решения. Решение задач 1–3-го уровней сложности.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 xml:space="preserve">4. Вычисление выхода продукта реакции в процентах </w:t>
            </w:r>
            <w:proofErr w:type="gramStart"/>
            <w:r w:rsidRPr="005D68C2">
              <w:rPr>
                <w:sz w:val="24"/>
                <w:szCs w:val="24"/>
              </w:rPr>
              <w:t>от</w:t>
            </w:r>
            <w:proofErr w:type="gramEnd"/>
            <w:r w:rsidRPr="005D68C2">
              <w:rPr>
                <w:sz w:val="24"/>
                <w:szCs w:val="24"/>
              </w:rPr>
              <w:t xml:space="preserve"> теоретически возможного. Восстановление алгоритма решения. Решение задач 1–3-го уровней сложности.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5. Вычисление объемных соотношений в реакциях между газами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5D68C2">
              <w:rPr>
                <w:color w:val="FFFFFF"/>
                <w:sz w:val="24"/>
                <w:szCs w:val="24"/>
              </w:rPr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25–26</w:t>
            </w:r>
            <w:r w:rsidRPr="005D68C2">
              <w:rPr>
                <w:sz w:val="24"/>
                <w:szCs w:val="24"/>
              </w:rPr>
              <w:br/>
            </w:r>
            <w:r w:rsidRPr="005D68C2">
              <w:rPr>
                <w:color w:val="FFFFFF"/>
                <w:sz w:val="24"/>
                <w:szCs w:val="24"/>
              </w:rPr>
              <w:t>.</w:t>
            </w:r>
            <w:r w:rsidRPr="005D68C2">
              <w:rPr>
                <w:color w:val="FFFFFF"/>
                <w:sz w:val="24"/>
                <w:szCs w:val="24"/>
              </w:rPr>
              <w:br/>
              <w:t>.</w:t>
            </w:r>
          </w:p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27–28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IV. Решение задач с составлением двух и более пропорций. </w:t>
            </w:r>
          </w:p>
          <w:p w:rsidR="005D68C2" w:rsidRPr="005D68C2" w:rsidRDefault="005D68C2" w:rsidP="00CA4DD0">
            <w:pPr>
              <w:pStyle w:val="a3"/>
              <w:rPr>
                <w:color w:val="000000"/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1. Решение задач по уравнениям нескольких последовательных реакций. Составление стехиометрических схем. Вычисления, связанные с мольными расчетами.</w:t>
            </w:r>
          </w:p>
          <w:p w:rsidR="005D68C2" w:rsidRPr="005D68C2" w:rsidRDefault="005D68C2" w:rsidP="00CA4DD0">
            <w:pPr>
              <w:pStyle w:val="a3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2. Расчеты по уравнениям одновременно протекающих реакций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Установление формулы неизвестного вещества с использованием количественных данных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30–31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 Решение качественных экспериментальных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t>32–33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 Решение комбинированных задач</w:t>
            </w:r>
          </w:p>
        </w:tc>
      </w:tr>
      <w:tr w:rsidR="005D68C2" w:rsidRPr="005D68C2" w:rsidTr="00CA4DD0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pStyle w:val="a3"/>
              <w:jc w:val="center"/>
              <w:rPr>
                <w:sz w:val="24"/>
                <w:szCs w:val="24"/>
              </w:rPr>
            </w:pPr>
            <w:r w:rsidRPr="005D68C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8C2" w:rsidRPr="005D68C2" w:rsidRDefault="005D68C2" w:rsidP="00CA4D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VIII. Итоговое занятие. Зачет. Защита проектных работ</w:t>
            </w:r>
          </w:p>
        </w:tc>
      </w:tr>
    </w:tbl>
    <w:p w:rsidR="005D68C2" w:rsidRDefault="005D68C2" w:rsidP="005D68C2">
      <w:pPr>
        <w:pStyle w:val="a3"/>
        <w:jc w:val="center"/>
        <w:rPr>
          <w:b/>
          <w:bCs/>
          <w:sz w:val="24"/>
          <w:szCs w:val="24"/>
        </w:rPr>
      </w:pPr>
    </w:p>
    <w:p w:rsidR="005D68C2" w:rsidRPr="005D68C2" w:rsidRDefault="005D68C2" w:rsidP="005D68C2">
      <w:pPr>
        <w:pStyle w:val="a3"/>
        <w:jc w:val="center"/>
        <w:rPr>
          <w:color w:val="000000"/>
          <w:sz w:val="24"/>
          <w:szCs w:val="24"/>
        </w:rPr>
      </w:pPr>
      <w:r w:rsidRPr="005D68C2">
        <w:rPr>
          <w:b/>
          <w:bCs/>
          <w:sz w:val="24"/>
          <w:szCs w:val="24"/>
        </w:rPr>
        <w:t>Требования к знаниям и умениям учащихся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 xml:space="preserve">После изучения данного элективного курса учащиеся должны </w:t>
      </w:r>
      <w:r w:rsidRPr="005D68C2">
        <w:rPr>
          <w:b/>
          <w:bCs/>
          <w:sz w:val="24"/>
          <w:szCs w:val="24"/>
        </w:rPr>
        <w:t>овладеть навыками</w:t>
      </w:r>
      <w:r w:rsidRPr="005D68C2">
        <w:rPr>
          <w:sz w:val="24"/>
          <w:szCs w:val="24"/>
        </w:rPr>
        <w:t xml:space="preserve"> следующих </w:t>
      </w:r>
      <w:r w:rsidRPr="005D68C2">
        <w:rPr>
          <w:b/>
          <w:bCs/>
          <w:sz w:val="24"/>
          <w:szCs w:val="24"/>
        </w:rPr>
        <w:t>расчетов</w:t>
      </w:r>
      <w:r w:rsidRPr="005D68C2">
        <w:rPr>
          <w:sz w:val="24"/>
          <w:szCs w:val="24"/>
        </w:rPr>
        <w:t>: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количества вещества и объема газообразного вещества;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массовой доли элемента в сложном веществе;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количества вещества и массы для одного из реагентов или продуктов;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объема газообразного реагента или продукта;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с использованием понятий об избытке и недостатке реагента и о практическом выходе продукта;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задач на примеси;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решение задач различными способами.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 xml:space="preserve">После изучения данного элективного курса учащиеся должны </w:t>
      </w:r>
      <w:r w:rsidRPr="005D68C2">
        <w:rPr>
          <w:b/>
          <w:bCs/>
          <w:sz w:val="24"/>
          <w:szCs w:val="24"/>
        </w:rPr>
        <w:t>уметь: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выписывать из условия задачи все числовые данные, используя общепринятые обозначения и размерности;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формулировать вопрос задачи;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составлять схемы и уравнения реакций;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дополнять условия задачи справочными данными (молярный объем, молярные массы, число Авогадро и т.д.);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выбирать необходимые для расчета формулы;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в результате математических преобразований получать окончательную формулу для расчета искомой величины;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делать проверку полученной формулы;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делать расчет и получать численный ответ;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решать задачи, используя методы решения логических пропорций, а также табличный и алгебраический методы;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научиться пользоваться дополнительной литературой;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r w:rsidRPr="005D68C2">
        <w:rPr>
          <w:sz w:val="24"/>
          <w:szCs w:val="24"/>
        </w:rPr>
        <w:t>• решать задачи различного уровня сложности.</w:t>
      </w:r>
    </w:p>
    <w:p w:rsidR="005D68C2" w:rsidRDefault="005D68C2" w:rsidP="005D68C2">
      <w:pPr>
        <w:pStyle w:val="a3"/>
        <w:jc w:val="center"/>
        <w:rPr>
          <w:sz w:val="24"/>
          <w:szCs w:val="24"/>
        </w:rPr>
      </w:pPr>
    </w:p>
    <w:p w:rsidR="005D68C2" w:rsidRPr="005D68C2" w:rsidRDefault="005D68C2" w:rsidP="005D68C2">
      <w:pPr>
        <w:pStyle w:val="a3"/>
        <w:jc w:val="center"/>
        <w:rPr>
          <w:sz w:val="24"/>
          <w:szCs w:val="24"/>
        </w:rPr>
      </w:pPr>
      <w:r w:rsidRPr="005D68C2">
        <w:rPr>
          <w:sz w:val="24"/>
          <w:szCs w:val="24"/>
        </w:rPr>
        <w:t xml:space="preserve">Л и т е </w:t>
      </w:r>
      <w:proofErr w:type="spellStart"/>
      <w:r w:rsidRPr="005D68C2">
        <w:rPr>
          <w:sz w:val="24"/>
          <w:szCs w:val="24"/>
        </w:rPr>
        <w:t>р</w:t>
      </w:r>
      <w:proofErr w:type="spellEnd"/>
      <w:r w:rsidRPr="005D68C2">
        <w:rPr>
          <w:sz w:val="24"/>
          <w:szCs w:val="24"/>
        </w:rPr>
        <w:t xml:space="preserve"> а т у </w:t>
      </w:r>
      <w:proofErr w:type="spellStart"/>
      <w:r w:rsidRPr="005D68C2">
        <w:rPr>
          <w:sz w:val="24"/>
          <w:szCs w:val="24"/>
        </w:rPr>
        <w:t>р</w:t>
      </w:r>
      <w:proofErr w:type="spellEnd"/>
      <w:r w:rsidRPr="005D68C2">
        <w:rPr>
          <w:sz w:val="24"/>
          <w:szCs w:val="24"/>
        </w:rPr>
        <w:t xml:space="preserve"> а</w:t>
      </w:r>
    </w:p>
    <w:p w:rsidR="005D68C2" w:rsidRPr="005D68C2" w:rsidRDefault="005D68C2" w:rsidP="005D68C2">
      <w:pPr>
        <w:pStyle w:val="a3"/>
        <w:rPr>
          <w:sz w:val="24"/>
          <w:szCs w:val="24"/>
        </w:rPr>
      </w:pP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 Г.П., </w:t>
      </w: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 И.Г</w:t>
      </w:r>
      <w:r w:rsidRPr="005D68C2">
        <w:rPr>
          <w:sz w:val="24"/>
          <w:szCs w:val="24"/>
        </w:rPr>
        <w:t xml:space="preserve">. Задачи по химии. М.: Высшая школа, 1986, 1990, 1997; </w:t>
      </w: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 Г.П., </w:t>
      </w: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 И.Г.</w:t>
      </w:r>
      <w:r w:rsidRPr="005D68C2">
        <w:rPr>
          <w:sz w:val="24"/>
          <w:szCs w:val="24"/>
        </w:rPr>
        <w:t xml:space="preserve"> Сборник задач и упражнений по химии для средней школы. М.: Новая Волна, 2002; </w:t>
      </w: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 Г.П., </w:t>
      </w:r>
      <w:proofErr w:type="spellStart"/>
      <w:r w:rsidRPr="005D68C2">
        <w:rPr>
          <w:i/>
          <w:iCs/>
          <w:sz w:val="24"/>
          <w:szCs w:val="24"/>
        </w:rPr>
        <w:t>Хомченко</w:t>
      </w:r>
      <w:proofErr w:type="spellEnd"/>
      <w:r w:rsidRPr="005D68C2">
        <w:rPr>
          <w:i/>
          <w:iCs/>
          <w:sz w:val="24"/>
          <w:szCs w:val="24"/>
        </w:rPr>
        <w:t xml:space="preserve"> И.Г.</w:t>
      </w:r>
      <w:r w:rsidRPr="005D68C2">
        <w:rPr>
          <w:sz w:val="24"/>
          <w:szCs w:val="24"/>
        </w:rPr>
        <w:t xml:space="preserve"> Сборник задач по химии </w:t>
      </w:r>
      <w:proofErr w:type="gramStart"/>
      <w:r w:rsidRPr="005D68C2">
        <w:rPr>
          <w:sz w:val="24"/>
          <w:szCs w:val="24"/>
        </w:rPr>
        <w:t>для</w:t>
      </w:r>
      <w:proofErr w:type="gramEnd"/>
      <w:r w:rsidRPr="005D68C2">
        <w:rPr>
          <w:sz w:val="24"/>
          <w:szCs w:val="24"/>
        </w:rPr>
        <w:t xml:space="preserve"> поступающих в вузы. М.: Новая Волна, 2002; Решение задач по химии алгебраическим способом. М.: 1992; </w:t>
      </w:r>
      <w:proofErr w:type="spellStart"/>
      <w:r w:rsidRPr="005D68C2">
        <w:rPr>
          <w:i/>
          <w:iCs/>
          <w:sz w:val="24"/>
          <w:szCs w:val="24"/>
        </w:rPr>
        <w:t>Штремплер</w:t>
      </w:r>
      <w:proofErr w:type="spellEnd"/>
      <w:r w:rsidRPr="005D68C2">
        <w:rPr>
          <w:i/>
          <w:iCs/>
          <w:sz w:val="24"/>
          <w:szCs w:val="24"/>
        </w:rPr>
        <w:t xml:space="preserve"> Г.И., Хохлова А.И</w:t>
      </w:r>
      <w:r w:rsidRPr="005D68C2">
        <w:rPr>
          <w:sz w:val="24"/>
          <w:szCs w:val="24"/>
        </w:rPr>
        <w:t xml:space="preserve">. Методика решения расчетных задач по химии. М.: Просвещение, 2001; </w:t>
      </w:r>
      <w:r w:rsidRPr="005D68C2">
        <w:rPr>
          <w:i/>
          <w:iCs/>
          <w:sz w:val="24"/>
          <w:szCs w:val="24"/>
        </w:rPr>
        <w:t>Воловик Н.</w:t>
      </w:r>
      <w:r w:rsidRPr="005D68C2">
        <w:rPr>
          <w:sz w:val="24"/>
          <w:szCs w:val="24"/>
        </w:rPr>
        <w:t xml:space="preserve"> Сборник задач по неорганической химии. М.: Айрис-Пресс, 1999.</w:t>
      </w:r>
    </w:p>
    <w:sectPr w:rsidR="005D68C2" w:rsidRPr="005D68C2" w:rsidSect="0071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C2"/>
    <w:rsid w:val="005D68C2"/>
    <w:rsid w:val="007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C2"/>
  </w:style>
  <w:style w:type="paragraph" w:styleId="1">
    <w:name w:val="heading 1"/>
    <w:basedOn w:val="a"/>
    <w:link w:val="10"/>
    <w:uiPriority w:val="9"/>
    <w:qFormat/>
    <w:rsid w:val="005D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8C2"/>
    <w:pPr>
      <w:spacing w:before="28" w:after="28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D68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1271</Words>
  <Characters>7246</Characters>
  <Application>Microsoft Office Word</Application>
  <DocSecurity>0</DocSecurity>
  <Lines>60</Lines>
  <Paragraphs>16</Paragraphs>
  <ScaleCrop>false</ScaleCrop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2011-10-13T20:20:00Z</dcterms:created>
  <dcterms:modified xsi:type="dcterms:W3CDTF">2011-10-13T20:26:00Z</dcterms:modified>
</cp:coreProperties>
</file>